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70" w:tblpY="-225"/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1"/>
        <w:gridCol w:w="3663"/>
        <w:gridCol w:w="128"/>
        <w:gridCol w:w="160"/>
        <w:gridCol w:w="420"/>
      </w:tblGrid>
      <w:tr w:rsidR="00F77F3B" w:rsidTr="009C44B7">
        <w:trPr>
          <w:gridAfter w:val="3"/>
          <w:wAfter w:w="984" w:type="dxa"/>
          <w:trHeight w:val="315"/>
        </w:trPr>
        <w:tc>
          <w:tcPr>
            <w:tcW w:w="8150" w:type="dxa"/>
            <w:gridSpan w:val="2"/>
            <w:noWrap/>
          </w:tcPr>
          <w:p w:rsidR="00F77F3B" w:rsidRDefault="00F77F3B">
            <w:pPr>
              <w:spacing w:after="0"/>
              <w:ind w:right="-318"/>
              <w:jc w:val="both"/>
              <w:rPr>
                <w:rFonts w:ascii="Times New Roman" w:hAnsi="Times New Roman"/>
                <w:b/>
                <w:position w:val="8"/>
                <w:sz w:val="24"/>
                <w:szCs w:val="24"/>
                <w:lang w:val="en-US"/>
              </w:rPr>
            </w:pPr>
          </w:p>
          <w:p w:rsidR="00F77F3B" w:rsidRPr="00F77F3B" w:rsidRDefault="00F77F3B">
            <w:pPr>
              <w:spacing w:after="0"/>
              <w:ind w:right="-318"/>
              <w:jc w:val="both"/>
              <w:rPr>
                <w:rFonts w:ascii="Times New Roman" w:hAnsi="Times New Roman"/>
                <w:b/>
                <w:position w:val="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position w:val="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position w:val="8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9C44B7">
              <w:rPr>
                <w:rFonts w:ascii="Times New Roman" w:hAnsi="Times New Roman"/>
                <w:b/>
                <w:position w:val="8"/>
                <w:sz w:val="24"/>
                <w:szCs w:val="24"/>
              </w:rPr>
              <w:t xml:space="preserve">                  </w:t>
            </w:r>
            <w:r w:rsidRPr="00F77F3B">
              <w:rPr>
                <w:rFonts w:ascii="Times New Roman" w:hAnsi="Times New Roman"/>
                <w:b/>
                <w:position w:val="8"/>
                <w:sz w:val="24"/>
                <w:szCs w:val="24"/>
              </w:rPr>
              <w:t>Образец</w:t>
            </w:r>
            <w:r w:rsidRPr="00F77F3B">
              <w:rPr>
                <w:rFonts w:ascii="Times New Roman" w:hAnsi="Times New Roman"/>
                <w:b/>
                <w:position w:val="8"/>
                <w:sz w:val="24"/>
                <w:szCs w:val="24"/>
                <w:lang w:val="en-US"/>
              </w:rPr>
              <w:t xml:space="preserve"> </w:t>
            </w:r>
            <w:r w:rsidRPr="00F77F3B">
              <w:rPr>
                <w:rFonts w:ascii="Times New Roman" w:hAnsi="Times New Roman"/>
                <w:b/>
                <w:position w:val="8"/>
                <w:sz w:val="24"/>
                <w:szCs w:val="24"/>
              </w:rPr>
              <w:t xml:space="preserve">№ </w:t>
            </w:r>
            <w:r w:rsidRPr="00F77F3B">
              <w:rPr>
                <w:rFonts w:ascii="Times New Roman" w:hAnsi="Times New Roman"/>
                <w:b/>
                <w:position w:val="8"/>
                <w:sz w:val="24"/>
                <w:szCs w:val="24"/>
                <w:lang w:val="en-US"/>
              </w:rPr>
              <w:t>2</w:t>
            </w:r>
          </w:p>
          <w:p w:rsidR="00F77F3B" w:rsidRDefault="00F77F3B">
            <w:pPr>
              <w:spacing w:after="0"/>
              <w:ind w:right="-318"/>
              <w:jc w:val="both"/>
              <w:rPr>
                <w:rFonts w:ascii="Times New Roman" w:hAnsi="Times New Roman"/>
                <w:b/>
                <w:position w:val="8"/>
                <w:sz w:val="24"/>
                <w:szCs w:val="24"/>
              </w:rPr>
            </w:pPr>
          </w:p>
          <w:p w:rsidR="00F77F3B" w:rsidRDefault="00F77F3B">
            <w:pPr>
              <w:spacing w:after="0"/>
              <w:ind w:right="-318"/>
              <w:jc w:val="both"/>
              <w:rPr>
                <w:rFonts w:ascii="Times New Roman" w:hAnsi="Times New Roman"/>
                <w:b/>
                <w:position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8"/>
                <w:sz w:val="24"/>
                <w:szCs w:val="24"/>
              </w:rPr>
              <w:t xml:space="preserve">ДО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7F3B" w:rsidRDefault="00F77F3B">
            <w:pPr>
              <w:spacing w:after="0"/>
              <w:ind w:right="-318"/>
              <w:jc w:val="both"/>
              <w:rPr>
                <w:rFonts w:ascii="Times New Roman" w:hAnsi="Times New Roman"/>
                <w:b/>
                <w:position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8"/>
                <w:sz w:val="24"/>
                <w:szCs w:val="24"/>
              </w:rPr>
              <w:t xml:space="preserve">ОП „ОРГАНИЗАЦИЯ  И КОНТРОЛ НА ТРАНСПОРТА” </w:t>
            </w:r>
          </w:p>
          <w:p w:rsidR="00F77F3B" w:rsidRDefault="00F77F3B">
            <w:pPr>
              <w:spacing w:after="0"/>
              <w:ind w:right="-318"/>
              <w:jc w:val="both"/>
              <w:rPr>
                <w:rFonts w:ascii="Times New Roman" w:hAnsi="Times New Roman"/>
                <w:b/>
                <w:position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8"/>
                <w:sz w:val="24"/>
                <w:szCs w:val="24"/>
              </w:rPr>
              <w:t>ОБЩИНА ПЛОВДИВ</w:t>
            </w:r>
          </w:p>
          <w:p w:rsidR="00F77F3B" w:rsidRDefault="00F77F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ГР. ПЛОВДИВ </w:t>
            </w:r>
          </w:p>
          <w:p w:rsidR="00F77F3B" w:rsidRDefault="00F77F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БУЛ. „ШЕСТИ СЕПТЕМВРИ” 274 </w:t>
            </w:r>
          </w:p>
          <w:p w:rsidR="00F77F3B" w:rsidRDefault="00F77F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F77F3B" w:rsidTr="009C44B7">
        <w:trPr>
          <w:gridAfter w:val="3"/>
          <w:wAfter w:w="984" w:type="dxa"/>
          <w:trHeight w:val="315"/>
        </w:trPr>
        <w:tc>
          <w:tcPr>
            <w:tcW w:w="8150" w:type="dxa"/>
            <w:gridSpan w:val="2"/>
            <w:noWrap/>
          </w:tcPr>
          <w:p w:rsidR="00F77F3B" w:rsidRDefault="00F77F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F77F3B" w:rsidTr="009C44B7">
        <w:trPr>
          <w:gridAfter w:val="3"/>
          <w:wAfter w:w="984" w:type="dxa"/>
          <w:trHeight w:val="80"/>
        </w:trPr>
        <w:tc>
          <w:tcPr>
            <w:tcW w:w="4640" w:type="dxa"/>
            <w:noWrap/>
            <w:vAlign w:val="bottom"/>
            <w:hideMark/>
          </w:tcPr>
          <w:p w:rsidR="00F77F3B" w:rsidRDefault="00F77F3B">
            <w:pPr>
              <w:spacing w:after="0" w:line="240" w:lineRule="auto"/>
              <w:rPr>
                <w:rFonts w:eastAsia="Calibri"/>
                <w:sz w:val="20"/>
                <w:szCs w:val="20"/>
                <w:lang w:eastAsia="bg-BG"/>
              </w:rPr>
            </w:pPr>
          </w:p>
        </w:tc>
        <w:tc>
          <w:tcPr>
            <w:tcW w:w="3510" w:type="dxa"/>
            <w:noWrap/>
            <w:vAlign w:val="bottom"/>
            <w:hideMark/>
          </w:tcPr>
          <w:p w:rsidR="00F77F3B" w:rsidRDefault="00F77F3B">
            <w:pPr>
              <w:spacing w:after="0" w:line="240" w:lineRule="auto"/>
              <w:rPr>
                <w:rFonts w:eastAsia="Calibri"/>
                <w:sz w:val="20"/>
                <w:szCs w:val="20"/>
                <w:lang w:eastAsia="bg-BG"/>
              </w:rPr>
            </w:pPr>
          </w:p>
        </w:tc>
      </w:tr>
      <w:tr w:rsidR="00F77F3B" w:rsidTr="009C44B7">
        <w:trPr>
          <w:trHeight w:val="315"/>
        </w:trPr>
        <w:tc>
          <w:tcPr>
            <w:tcW w:w="8836" w:type="dxa"/>
            <w:gridSpan w:val="5"/>
            <w:noWrap/>
            <w:vAlign w:val="bottom"/>
          </w:tcPr>
          <w:p w:rsidR="00F77F3B" w:rsidRDefault="00F77F3B">
            <w:pPr>
              <w:pBdr>
                <w:top w:val="threeDEngrave" w:sz="6" w:space="1" w:color="D9D9D9"/>
                <w:bottom w:val="threeDEmboss" w:sz="6" w:space="1" w:color="D9D9D9"/>
              </w:pBdr>
              <w:shd w:val="clear" w:color="auto" w:fill="FFFFC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F3B">
              <w:rPr>
                <w:rFonts w:ascii="Times New Roman" w:hAnsi="Times New Roman"/>
                <w:b/>
                <w:bCs/>
                <w:iCs/>
                <w:caps/>
                <w:spacing w:val="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Ценово предложение</w:t>
            </w:r>
          </w:p>
          <w:p w:rsidR="00F77F3B" w:rsidRDefault="00F77F3B">
            <w:pPr>
              <w:spacing w:after="0" w:line="240" w:lineRule="auto"/>
              <w:ind w:left="-180" w:right="-338" w:firstLine="900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</w:p>
          <w:p w:rsidR="00F77F3B" w:rsidRDefault="00F77F3B">
            <w:pPr>
              <w:tabs>
                <w:tab w:val="left" w:pos="567"/>
                <w:tab w:val="left" w:pos="709"/>
              </w:tabs>
              <w:spacing w:after="12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От .............................................................................................................................................</w:t>
            </w:r>
          </w:p>
          <w:p w:rsidR="00F77F3B" w:rsidRDefault="00F77F3B">
            <w:pPr>
              <w:tabs>
                <w:tab w:val="left" w:pos="567"/>
                <w:tab w:val="left" w:pos="709"/>
              </w:tabs>
              <w:spacing w:after="120" w:line="240" w:lineRule="auto"/>
              <w:ind w:left="720" w:hanging="720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със седалище и адрес на управление: гр. ...................................., п.код        …………, </w:t>
            </w:r>
          </w:p>
          <w:p w:rsidR="00F77F3B" w:rsidRDefault="00F77F3B">
            <w:pPr>
              <w:tabs>
                <w:tab w:val="left" w:pos="567"/>
                <w:tab w:val="left" w:pos="709"/>
              </w:tabs>
              <w:spacing w:after="120" w:line="240" w:lineRule="auto"/>
              <w:ind w:left="720" w:hanging="720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................................, № ………….</w:t>
            </w:r>
          </w:p>
          <w:p w:rsidR="00F77F3B" w:rsidRDefault="00F77F3B">
            <w:pPr>
              <w:tabs>
                <w:tab w:val="left" w:pos="567"/>
                <w:tab w:val="left" w:pos="709"/>
              </w:tabs>
              <w:spacing w:after="120" w:line="240" w:lineRule="auto"/>
              <w:ind w:left="720" w:hanging="720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тел./факс: .....................................................,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е-mail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:……………..…………………………,</w:t>
            </w:r>
          </w:p>
          <w:p w:rsidR="00F77F3B" w:rsidRDefault="00F77F3B">
            <w:pPr>
              <w:tabs>
                <w:tab w:val="left" w:pos="567"/>
                <w:tab w:val="left" w:pos="709"/>
              </w:tabs>
              <w:spacing w:after="12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ЕИК/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Булстат/др.идентификация……………………….....................................................</w:t>
            </w:r>
          </w:p>
          <w:p w:rsidR="00F77F3B" w:rsidRDefault="00F77F3B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представлявано от ……….………..................., в качеството на  ….....................................</w:t>
            </w:r>
          </w:p>
          <w:p w:rsidR="00F77F3B" w:rsidRDefault="00F77F3B">
            <w:pPr>
              <w:tabs>
                <w:tab w:val="left" w:pos="0"/>
                <w:tab w:val="left" w:pos="819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обслужваща банка: ....................................</w:t>
            </w:r>
          </w:p>
          <w:p w:rsidR="00F77F3B" w:rsidRDefault="00F77F3B">
            <w:pPr>
              <w:tabs>
                <w:tab w:val="left" w:pos="0"/>
                <w:tab w:val="left" w:pos="7995"/>
                <w:tab w:val="left" w:pos="804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банкова сметка: 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77F3B" w:rsidRDefault="00F77F3B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 код: .................................................</w:t>
            </w:r>
          </w:p>
          <w:p w:rsidR="00F77F3B" w:rsidRDefault="00F77F3B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титуляр на сметката: ……………………….</w:t>
            </w:r>
          </w:p>
          <w:p w:rsidR="00F77F3B" w:rsidRDefault="00F77F3B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Други данни и информация: ……………….</w:t>
            </w:r>
          </w:p>
          <w:p w:rsidR="00F77F3B" w:rsidRDefault="00F77F3B">
            <w:pPr>
              <w:spacing w:after="0" w:line="240" w:lineRule="auto"/>
              <w:ind w:left="-180" w:right="-338" w:firstLine="900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</w:p>
          <w:p w:rsidR="00F77F3B" w:rsidRDefault="00F77F3B">
            <w:pPr>
              <w:spacing w:after="0" w:line="240" w:lineRule="auto"/>
              <w:ind w:left="-180" w:right="-338" w:firstLine="900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</w:p>
          <w:p w:rsidR="00F77F3B" w:rsidRDefault="00F77F3B">
            <w:pPr>
              <w:spacing w:after="0" w:line="240" w:lineRule="auto"/>
              <w:ind w:left="-180" w:right="-338" w:firstLine="900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</w:p>
          <w:p w:rsidR="00F77F3B" w:rsidRDefault="00F77F3B">
            <w:pPr>
              <w:spacing w:after="0" w:line="240" w:lineRule="auto"/>
              <w:ind w:left="-180" w:right="-338" w:firstLine="900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</w:p>
          <w:p w:rsidR="00F77F3B" w:rsidRDefault="00F77F3B">
            <w:pPr>
              <w:spacing w:after="0" w:line="240" w:lineRule="auto"/>
              <w:ind w:left="-180" w:right="-338" w:firstLine="900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  <w:t>Уважаеми дами и господа,</w:t>
            </w:r>
          </w:p>
          <w:p w:rsidR="00F77F3B" w:rsidRDefault="00F77F3B">
            <w:pPr>
              <w:spacing w:after="0" w:line="240" w:lineRule="auto"/>
              <w:ind w:left="-180" w:right="-338" w:firstLine="900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</w:p>
          <w:p w:rsidR="00F77F3B" w:rsidRDefault="00F77F3B">
            <w:pPr>
              <w:shd w:val="clear" w:color="auto" w:fill="FFFFFF"/>
              <w:spacing w:after="0" w:line="240" w:lineRule="auto"/>
              <w:ind w:right="-338"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F77F3B" w:rsidRDefault="00F77F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С настоящото, Ви представяме нашето ценово предложение за участие в обявената от Вас обществена поръчка с предмет: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77F3B" w:rsidRDefault="00F77F3B" w:rsidP="00847C2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„Изпълнение на текущи ремонти за настилки и техническа инфраструктура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 територията на </w:t>
            </w:r>
            <w:r w:rsidR="00847C2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община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Пловдив” </w:t>
            </w:r>
          </w:p>
        </w:tc>
      </w:tr>
      <w:tr w:rsidR="00F77F3B" w:rsidTr="009C44B7">
        <w:trPr>
          <w:trHeight w:val="9781"/>
        </w:trPr>
        <w:tc>
          <w:tcPr>
            <w:tcW w:w="8288" w:type="dxa"/>
            <w:gridSpan w:val="3"/>
            <w:noWrap/>
            <w:vAlign w:val="bottom"/>
          </w:tcPr>
          <w:tbl>
            <w:tblPr>
              <w:tblW w:w="8420" w:type="dxa"/>
              <w:tblInd w:w="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5296"/>
              <w:gridCol w:w="939"/>
              <w:gridCol w:w="1565"/>
            </w:tblGrid>
            <w:tr w:rsidR="00C669AC" w:rsidRPr="00C669AC" w:rsidTr="00F11CBE">
              <w:trPr>
                <w:trHeight w:val="1383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bg-BG" w:bidi="lo-LA"/>
                    </w:rPr>
                    <w:lastRenderedPageBreak/>
                    <w:t>№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bg-BG" w:bidi="lo-LA"/>
                    </w:rPr>
                    <w:t>Видове СМР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bg-BG" w:bidi="lo-LA"/>
                    </w:rPr>
                    <w:t>ед. мярка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 w:eastAsia="bg-BG" w:bidi="lo-LA"/>
                    </w:rPr>
                  </w:pPr>
                  <w:r w:rsidRPr="00C669A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bg-BG" w:bidi="lo-LA"/>
                    </w:rPr>
                    <w:t xml:space="preserve">Единична цена      </w:t>
                  </w:r>
                  <w:r w:rsidRPr="00C669A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 w:eastAsia="bg-BG" w:bidi="lo-LA"/>
                    </w:rPr>
                    <w:t xml:space="preserve">   (</w:t>
                  </w:r>
                  <w:r w:rsidRPr="00C669A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bg-BG" w:bidi="lo-LA"/>
                    </w:rPr>
                    <w:t>лева</w:t>
                  </w:r>
                  <w:r w:rsidRPr="00C669A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 w:eastAsia="bg-BG" w:bidi="lo-LA"/>
                    </w:rPr>
                    <w:t>)</w:t>
                  </w:r>
                  <w:r w:rsidRPr="00C669A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bg-BG" w:bidi="lo-LA"/>
                    </w:rPr>
                    <w:t xml:space="preserve">          </w:t>
                  </w: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bg-BG" w:bidi="lo-LA"/>
                    </w:rPr>
                    <w:t>с ДДС</w:t>
                  </w:r>
                </w:p>
              </w:tc>
            </w:tr>
            <w:tr w:rsidR="00C669AC" w:rsidRPr="00C669AC" w:rsidTr="00F11CBE">
              <w:trPr>
                <w:trHeight w:val="418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> 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 xml:space="preserve">Част: Пътна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F9351F">
                  <w:pPr>
                    <w:framePr w:hSpace="141" w:wrap="around" w:hAnchor="margin" w:x="70" w:y="-225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> 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 xml:space="preserve"> </w:t>
                  </w:r>
                </w:p>
              </w:tc>
            </w:tr>
            <w:tr w:rsidR="00C669AC" w:rsidRPr="00C669AC" w:rsidTr="00F11CBE">
              <w:trPr>
                <w:trHeight w:val="269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1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Разваляне на настилка от тротоарни плочи и сортиране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272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2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Разваляне и сортиране на бордюри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м'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6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3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Разваляне на настилка от паркинг елементи и сортиране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54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4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Натоварване и извозване на тротоарни плочи и бордюри до 20км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З</w:t>
                  </w:r>
                  <w:proofErr w:type="spellEnd"/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26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5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Натоварване и извозване на строителни отпадъци до 20км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З</w:t>
                  </w:r>
                  <w:proofErr w:type="spellEnd"/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27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6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Изкоп с багер на транспорт, включително транспорт до 20км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З</w:t>
                  </w:r>
                  <w:proofErr w:type="spellEnd"/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259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7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Ръчен изкоп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З</w:t>
                  </w:r>
                  <w:proofErr w:type="spellEnd"/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9937C4">
              <w:trPr>
                <w:trHeight w:val="293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8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Профилиране и уплътняване на земно легло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58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9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Направа на долен основен пласт от несортиран трошен камък, включително доставка, полагане и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упътняване</w:t>
                  </w:r>
                  <w:proofErr w:type="spellEnd"/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З</w:t>
                  </w:r>
                  <w:proofErr w:type="spellEnd"/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40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10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Направа на изравнителен пясъчен пласт, включително доставка, полагане и уплътняване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З</w:t>
                  </w:r>
                  <w:proofErr w:type="spellEnd"/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59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 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7C4" w:rsidRDefault="009937C4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>Бордюри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 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lang w:eastAsia="bg-BG"/>
                    </w:rPr>
                  </w:pPr>
                </w:p>
              </w:tc>
            </w:tr>
            <w:tr w:rsidR="00C669AC" w:rsidRPr="00C669AC" w:rsidTr="00F11CBE">
              <w:trPr>
                <w:trHeight w:val="567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11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Повдигане и подравняване на съществуващи бордюри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м'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47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12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Направа на нови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вибропресовани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бордюри 50/35/18 - вкл. всичко необходимо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м'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69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13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Направа на нови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вибропресовани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бордюри 50/25/15 - вкл. всичко необходимо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м'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49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14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Направа на нови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вибропресовани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бордюри 50/16/8,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алейни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- вкл. всичко необходимо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м'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858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 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37C4" w:rsidRDefault="009937C4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 xml:space="preserve">Възстановяване на тротоарна настилка със стари тротоарни плочи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 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1127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15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Възстановяване на тротоарна настилка със стари тротоарни плочи 30/30 и 40/40, вкл. повторна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засипка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с пясък и уплътняване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843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 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>Вибро</w:t>
                  </w:r>
                  <w:proofErr w:type="spellEnd"/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 xml:space="preserve"> пресовани бетонови блокчета с  дебелина 8cм,  покривен слой - с мин. дебелина 4 mm над повърхнината, произведен с кварцов пясък с мин. съдържание на Si2O &gt; 95 %.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 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6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 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bg-BG" w:bidi="lo-LA"/>
                    </w:rPr>
                    <w:t>Вибропресовани</w:t>
                  </w:r>
                  <w:proofErr w:type="spellEnd"/>
                  <w:r w:rsidRPr="00C669AC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bg-BG" w:bidi="lo-LA"/>
                    </w:rPr>
                    <w:t xml:space="preserve"> бетонови блокчета за настилка, произведени с мит покривен слой върху лицевата повърхнина.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 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6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16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Направа на тротоарна настилка от бетонови блокчета 10/10/8, цвят - антрацит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6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17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Направа на тротоарна настилка от бетонови блокчета 10/10/8, цвят - червен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6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18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Направа на тротоарна настилка от бетонови блокчета 10/10/8, цвят - сив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6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19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Направа на тротоарна настилка от бетонови блокчета 20/10/8, цвят - антрацит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6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20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Направа на тротоарна настилка от бетонови блокчета 20/10/8, цвят - червен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99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21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Направа на тротоарна настилка от бетонови блокчета 20/10/8, цвят - сив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99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22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Направа на тротоарна настилка от бетонови блокчета 30/20/8, цвят - антрацит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99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23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Направа на тротоарна настилка от бетонови блокчета 30/20/8, цвят - червен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9937C4">
              <w:trPr>
                <w:trHeight w:val="696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24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Направа на тротоарна настилка от бетонови блокчета 30/20/8, цвят - сив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9937C4">
              <w:trPr>
                <w:trHeight w:val="99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>Вибропресовани</w:t>
                  </w:r>
                  <w:proofErr w:type="spellEnd"/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 xml:space="preserve"> бетонови </w:t>
                  </w:r>
                  <w:proofErr w:type="spellStart"/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>перфо</w:t>
                  </w:r>
                  <w:proofErr w:type="spellEnd"/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 xml:space="preserve"> плочи, произведени с </w:t>
                  </w:r>
                  <w:proofErr w:type="spellStart"/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>износоустойчив</w:t>
                  </w:r>
                  <w:proofErr w:type="spellEnd"/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 xml:space="preserve"> покривен слой върху лицевата повърхнина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 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1401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25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Направа на настилка за паркинг от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вибропресовани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бетонови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перфо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плочи, произведени с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износоустойчив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покривен слой върху лицевата повърхнина с размери 40/60/10 - цвят сив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56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 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>Вибропресовани</w:t>
                  </w:r>
                  <w:proofErr w:type="spellEnd"/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 xml:space="preserve"> бетонови тротоарни плочки за настилка с  дебелина 5cм,  покривен слой - с мин. дебелина 4 mm над повърхнината, произведен с кварцов пясък с мин. съдържание на Si2O &gt; 95 %.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 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07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26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Направа на тротоарна настилка от тротоарни плочи 30/30/5, цвят - сив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6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27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Направа на тротоарна настилка от тротоарни плочи 40/40/5, цвят - сив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54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 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>Вибропресовани</w:t>
                  </w:r>
                  <w:proofErr w:type="spellEnd"/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 xml:space="preserve"> бетонови </w:t>
                  </w:r>
                  <w:proofErr w:type="spellStart"/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>тактилни</w:t>
                  </w:r>
                  <w:proofErr w:type="spellEnd"/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 xml:space="preserve"> плочки в контрастни цветове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 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lang w:eastAsia="bg-BG"/>
                    </w:rPr>
                  </w:pPr>
                </w:p>
              </w:tc>
            </w:tr>
            <w:tr w:rsidR="00C669AC" w:rsidRPr="00C669AC" w:rsidTr="00F11CBE">
              <w:trPr>
                <w:trHeight w:val="56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28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Направа на тротоарна настилка от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тактилни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плочи 40/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40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/5, тип "стоп"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273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29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Направа на тротоарна настилка от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тактилни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плочи 40/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40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/5, тип "линия"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47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7C4" w:rsidRDefault="009937C4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>Настилка от паваж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 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47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30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Направа на настилка от паваж 8/8/8, вкл. всичко необходимо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47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31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Направа на настилка от паваж 10/10/8, вкл. всичко необходимо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5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lastRenderedPageBreak/>
                    <w:t>32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Разваляне, почистване и сортиране на настилка от паваж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279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33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Възстановяване на настилка от паваж, вкл. повторна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засипка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с пясък и валиране 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38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>Ремонт на настилка от асфалтобетон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 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27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34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Фрезоване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на асфалтобетонова настилка и извозване до 20км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51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35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Полагане на битумен разлив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27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36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Полагане на изравнителен пласт от битумизирана баластра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т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48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37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Полагане на неплътен асфалтобетон- изравнителен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т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56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38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Полагане на плътен асфалтобетон с d=4cm, черен цвят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6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39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Полагане на плътен асфалтобетон /черен/ -4см. с полимер-модифициран битум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6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40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Полагане на плътен асфалтобетон с d=4cm, червен цвят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68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41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Полагане на плътен асфалтобетон /червен/ -4см. с полимер-модифициран битум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47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42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Повдигната пешеходна пътека от червен асфалтобетон с полимер-модифициран битум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838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43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Повдигната пешеходна пътека от черен асфалтобетон с полимер-модифициран битум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53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44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Направа на ограничителна ивица от нови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вибропресовани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пътни ивици 10/25/50- жълти, върху бетонова подложка.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м'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53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>Маркировки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6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45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Полагане на хоризонтална маркировка -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термопластична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бяла боя с перли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68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46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Полагане на хоризонтална маркировка -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термопластична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жълта боя с перли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68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47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Полагане на хориз</w:t>
                  </w:r>
                  <w:r w:rsidR="00F935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о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нтална маркировка -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акрилатна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боя - бяла</w:t>
                  </w:r>
                  <w:bookmarkStart w:id="0" w:name="_GoBack"/>
                  <w:bookmarkEnd w:id="0"/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49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48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Полагане на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хориз</w:t>
                  </w:r>
                  <w:proofErr w:type="spellEnd"/>
                  <w:r w:rsidR="009937C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bg-BG" w:bidi="lo-LA"/>
                    </w:rPr>
                    <w:t>o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нтална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маркировка -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акрилатна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боя с перли - бяла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49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49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Полагане на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хориз</w:t>
                  </w:r>
                  <w:proofErr w:type="spellEnd"/>
                  <w:r w:rsidR="009937C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bg-BG" w:bidi="lo-LA"/>
                    </w:rPr>
                    <w:t>o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нтална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маркировка -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акрилатна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боя - жълта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56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50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Полагане на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хориз</w:t>
                  </w:r>
                  <w:proofErr w:type="spellEnd"/>
                  <w:r w:rsidR="009937C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bg-BG" w:bidi="lo-LA"/>
                    </w:rPr>
                    <w:t>o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нтална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маркировка -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акрилатна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боя с перли - жълта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26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51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Направа на двукомпонентно покритие с високо сцепление за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велоалеи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, в цвят червен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5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 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>Ремонт на настилка от пътни ивици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 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49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52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Разваляне, почистване и сортиране на настилка от пътни ивици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5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53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Възстановяване на настилка от пътни ивици, вкл. повторна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засипка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с пясък и валиране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40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54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Доставка и направа на настилка от нови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вибропресовани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пътни ивици 10/25/50 - сиви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71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 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 xml:space="preserve">Предпазни и </w:t>
                  </w:r>
                  <w:proofErr w:type="spellStart"/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>антипаркинг</w:t>
                  </w:r>
                  <w:proofErr w:type="spellEnd"/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 xml:space="preserve"> елементи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 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6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55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Доставка и монтаж на чугунен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антипаркинг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елемент, съгл. техническата спецификация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4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56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Доставка и монтаж на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антипаркинг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елемент от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полимербетон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, съгл. техническата спецификация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53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57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Доставка и монтаж на механичен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антипаркинг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елемент, съгл. техническата спецификация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83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58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Монтаж на стоманен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антипаркинг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елемент, съгл. техническата спецификация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83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59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Доставка и монтаж на тръбно решетъчен предпазен парапет, вкл. всички разходи; В=1800мм; Н=800мм;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0913B0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40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60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Доставка и монтаж на тръбно решетъчен предпазен парапет, вкл. всички разходи; В=1800мм; Н=1000мм;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0913B0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29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 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>Част Електро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 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271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61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Полагане на двуслойно гофрирана тръба Ø 50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м'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261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62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Полагане на двуслойно гофрирана тръба Ø 75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м'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266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63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Полагане на двуслойно гофрирана тръба Ø 110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м'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53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64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Полагане на двуслойно гофрирана тръба Ø 160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м'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6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65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Доставка и полагане пясъчна подложка под и над тръбите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З</w:t>
                  </w:r>
                  <w:proofErr w:type="spellEnd"/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5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66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Доставка и полагане бетонов кожух върху тръби /от бетон В15/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З</w:t>
                  </w:r>
                  <w:proofErr w:type="spellEnd"/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49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67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Доставка и полагане на предупредителна сигнална лента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м'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6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68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Изграждане на кабелна шахта по детайл – вкл. капак, 80/80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67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69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Изграждане на кабелна шахта по детайл - вкл.  капак, 100/100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46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70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Доставка и полагане на поцинкована шина 40/4mm в изкоп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м'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413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71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Доставка и набиване заземителни колове, поцинковани от ъглова стомана 63/63/6mm l=1.5m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61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72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Измерване преходното съпротивление на заземител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9937C4">
              <w:trPr>
                <w:trHeight w:val="55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73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Изпитване кабел ниско напрежение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9937C4">
              <w:trPr>
                <w:trHeight w:val="563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74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Доставка и монтаж на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стоманенотръбен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стълб за вкопаване Н=4м /общо 5м/, с включен фундамент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9937C4">
              <w:trPr>
                <w:trHeight w:val="699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75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Доставка и монтаж на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стоманенотръбен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стълб за вкопаване Н=5м /общо 6м/, с включен фундамент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5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76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Доставка и монтаж на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стоманенотръбен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стълб за вкопаване Н=6м /общо 7,2м/, с включен фундамент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844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77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Доставка и монтаж на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стоманенотръбен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стълб за вкопаване H=8м/общо 9,5м/, с включен фундамент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68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78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Доставка и монтаж на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стоманенотръбен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стълб за вкопаване H=9м /общо 10,5м/,  с включен фундамент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68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79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Доставка и монтаж на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стоманенотръбен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стълб за вкопаване H=10м /общо 11,5м/, с включен фундамент 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5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80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Доставка и монтаж на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гетинаксово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табло с един предпазител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43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81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Доставка и изтегляне/ полагане на кабел NYM 3х1,5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м'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73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82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Доставка и изтегляне/ полагане на кабел NYM 3х2,5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м'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53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83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Доставка и изтегляне/ полагане на кабел САВТ/ NAYY-J4х16mm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м'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61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84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Доставка и изтегляне/ полагане на кабел САВТ/ NAYY-J4х25mm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м'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28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85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Доставка и изтегляне/ полагане на кабел САВТ/ NAYY-J4х35mm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м'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26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86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Направа на суха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разделка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на кабел до 2,5 mm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26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87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Направа на суха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разделка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на кабел до 16 mm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256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88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Направа на суха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разделка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на кабел до 35 mm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259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89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Свързване на съоръжение с кабел до 2,5 mm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249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90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Свързване на съоръжение с  кабел до 16 mm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253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91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Свързване на съоръжение с  кабел до 35 mm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5E60DD">
              <w:trPr>
                <w:trHeight w:val="41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92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Трасиране кабелна линия в равнинен терен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bg-BG" w:bidi="lo-LA"/>
                    </w:rPr>
                    <w:t xml:space="preserve">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м'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111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93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Kапак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за ревизионни шахти с възможност за вграждане на настилката с рамка и капак от горещо поцинкован, валцуван стоманен профил с размери 60/90/14 cm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1127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94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Kапак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за ревизионни шахти с възможност за вграждане на настилката с рамка и капак от горещо поцинкован, валцуван стоманен профил с размери 60/100/14cm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98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95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Kапак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за ревизионни шахти с възможност за вграждане на настилката с рамка и капак от горещо поцинкован, валцуван стоманен профил с размери 50/50/14 cm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1014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96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Kапак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за ревизионни шахти с възможност за вграждане на настилката с рамка и капак от горещо поцинкован, валцуван стоманен профил с размери 80/80/14 cm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103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97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Kапак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за ревизионни шахти с възможност за вграждане на настилката с рамка и капак от горещо поцинкован, валцуван стоманен профил с размери 100/100/14 cm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бр.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40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98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Kапак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за ревизионни шахти с възможност за вграждане на настилката с рамка и капак от горещо поцинкован, валцуван стоманен профил с размери, взети на място с дълбочина 14 см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201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 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  <w:t>Други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 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347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99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Разбиване на бетон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З</w:t>
                  </w:r>
                  <w:proofErr w:type="spellEnd"/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6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100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Кофраж и </w:t>
                  </w: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декофраж</w:t>
                  </w:r>
                  <w:proofErr w:type="spellEnd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 xml:space="preserve"> на бетонови елементи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4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101</w:t>
                  </w:r>
                </w:p>
              </w:tc>
              <w:tc>
                <w:tcPr>
                  <w:tcW w:w="5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Доставка и полагане на бетон С6/8, вкл. уплътняване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З</w:t>
                  </w:r>
                  <w:proofErr w:type="spellEnd"/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567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102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Доставка и полагане на бетон С12/15, вкл. уплътняване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З</w:t>
                  </w:r>
                  <w:proofErr w:type="spellEnd"/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263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103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Доставка и полагане на бетон С20/25, вкл. уплътняване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</w:p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м</w:t>
                  </w: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bg-BG" w:bidi="lo-LA"/>
                    </w:rPr>
                    <w:t>З</w:t>
                  </w:r>
                  <w:proofErr w:type="spellEnd"/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253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104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Стоманена армировка АI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Kg</w:t>
                  </w:r>
                  <w:proofErr w:type="spellEnd"/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  <w:tr w:rsidR="00C669AC" w:rsidRPr="00C669AC" w:rsidTr="00F11CBE">
              <w:trPr>
                <w:trHeight w:val="253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105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Стоманена армировка АIII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</w:pPr>
                  <w:proofErr w:type="spellStart"/>
                  <w:r w:rsidRPr="00C669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 w:bidi="lo-LA"/>
                    </w:rPr>
                    <w:t>Kg</w:t>
                  </w:r>
                  <w:proofErr w:type="spellEnd"/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69AC" w:rsidRPr="00C669AC" w:rsidRDefault="00C669AC" w:rsidP="00C669AC">
                  <w:pPr>
                    <w:framePr w:hSpace="141" w:wrap="around" w:hAnchor="margin" w:x="70" w:y="-2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bg-BG" w:bidi="lo-LA"/>
                    </w:rPr>
                  </w:pPr>
                </w:p>
              </w:tc>
            </w:tr>
          </w:tbl>
          <w:p w:rsidR="00424F9D" w:rsidRDefault="00424F9D" w:rsidP="00C66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  <w:p w:rsidR="00C669AC" w:rsidRPr="00C669AC" w:rsidRDefault="00C669AC" w:rsidP="00C66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C669AC">
              <w:rPr>
                <w:rFonts w:ascii="Times New Roman" w:hAnsi="Times New Roman"/>
                <w:sz w:val="24"/>
                <w:szCs w:val="24"/>
                <w:lang w:eastAsia="bg-BG"/>
              </w:rPr>
              <w:t>Технико – икономически показатели на ценообразуване:</w:t>
            </w:r>
          </w:p>
          <w:p w:rsidR="00C669AC" w:rsidRPr="00C669AC" w:rsidRDefault="00C669AC" w:rsidP="00C669AC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C669AC">
              <w:rPr>
                <w:rFonts w:ascii="Times New Roman" w:hAnsi="Times New Roman"/>
                <w:sz w:val="20"/>
                <w:szCs w:val="20"/>
                <w:lang w:eastAsia="bg-BG"/>
              </w:rPr>
              <w:t>СРЕДНА ЧАСОВА СТАВКА - .........................</w:t>
            </w:r>
            <w:proofErr w:type="spellStart"/>
            <w:r w:rsidRPr="00C669AC">
              <w:rPr>
                <w:rFonts w:ascii="Times New Roman" w:hAnsi="Times New Roman"/>
                <w:sz w:val="20"/>
                <w:szCs w:val="20"/>
                <w:lang w:eastAsia="bg-BG"/>
              </w:rPr>
              <w:t>лв</w:t>
            </w:r>
            <w:proofErr w:type="spellEnd"/>
          </w:p>
          <w:p w:rsidR="00C669AC" w:rsidRPr="00C669AC" w:rsidRDefault="00C669AC" w:rsidP="00C669AC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C669AC">
              <w:rPr>
                <w:rFonts w:ascii="Times New Roman" w:hAnsi="Times New Roman"/>
                <w:sz w:val="20"/>
                <w:szCs w:val="20"/>
                <w:lang w:eastAsia="bg-BG"/>
              </w:rPr>
              <w:t>ДОСТАВНО-СКЛАДОВИ РАЗХОДИ - ........................%</w:t>
            </w:r>
            <w:r w:rsidRPr="00C669AC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  <w:p w:rsidR="00C669AC" w:rsidRPr="00C669AC" w:rsidRDefault="00C669AC" w:rsidP="00C669AC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C669AC">
              <w:rPr>
                <w:rFonts w:ascii="Times New Roman" w:hAnsi="Times New Roman"/>
                <w:sz w:val="20"/>
                <w:szCs w:val="20"/>
                <w:lang w:eastAsia="bg-BG"/>
              </w:rPr>
              <w:t>ДОПЪЛНИТЕЛНИ РАЗХОДИ ВЪРХУ ТРУДА - ........................%</w:t>
            </w:r>
          </w:p>
          <w:p w:rsidR="00C669AC" w:rsidRPr="00C669AC" w:rsidRDefault="00C669AC" w:rsidP="00C669AC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C669AC">
              <w:rPr>
                <w:rFonts w:ascii="Times New Roman" w:hAnsi="Times New Roman"/>
                <w:sz w:val="20"/>
                <w:szCs w:val="20"/>
                <w:lang w:eastAsia="bg-BG"/>
              </w:rPr>
              <w:t>ДОПЪЛНИТЕЛНИ РАЗХОДИ ВЪРХУ МЕХАНИЗАЦИЯТА - ......................%</w:t>
            </w:r>
          </w:p>
          <w:p w:rsidR="00C669AC" w:rsidRPr="00C669AC" w:rsidRDefault="00C669AC" w:rsidP="00C669AC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C669AC">
              <w:rPr>
                <w:rFonts w:ascii="Times New Roman" w:hAnsi="Times New Roman"/>
                <w:sz w:val="20"/>
                <w:szCs w:val="20"/>
                <w:lang w:eastAsia="bg-BG"/>
              </w:rPr>
              <w:t>ПЕЧАЛБА - ......................%</w:t>
            </w:r>
          </w:p>
          <w:p w:rsidR="00C669AC" w:rsidRPr="00C669AC" w:rsidRDefault="00C669AC" w:rsidP="00C669AC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69AC">
              <w:rPr>
                <w:rFonts w:ascii="Times New Roman" w:hAnsi="Times New Roman"/>
                <w:sz w:val="24"/>
                <w:szCs w:val="24"/>
                <w:lang w:eastAsia="bg-BG"/>
              </w:rPr>
              <w:t>Неразделна част от настоящото ценово предложение са анализните цени. При така предложените от нас условия, в нашата ценова оферта сме включили всички разходи свързани с качественото изпълнение на поръчката в описания вид и обхват.</w:t>
            </w:r>
          </w:p>
          <w:p w:rsidR="00C669AC" w:rsidRPr="00C669AC" w:rsidRDefault="00C669AC" w:rsidP="00C669AC">
            <w:pPr>
              <w:spacing w:after="0" w:line="240" w:lineRule="auto"/>
              <w:ind w:right="-338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669A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Ние се задължаваме, ако нашата оферта бъде приета, да изпълним предмета на договора, съгласно сроковете и условията, залегнали в техническата </w:t>
            </w:r>
          </w:p>
          <w:p w:rsidR="00C669AC" w:rsidRPr="00C669AC" w:rsidRDefault="00C669AC" w:rsidP="00C669AC">
            <w:pPr>
              <w:spacing w:after="0" w:line="240" w:lineRule="auto"/>
              <w:ind w:right="-338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669A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спецификация, документацията към поръчката и договора за изпълнение на обществената поръчка.</w:t>
            </w:r>
          </w:p>
          <w:p w:rsidR="00C669AC" w:rsidRPr="00C669AC" w:rsidRDefault="00C669AC" w:rsidP="00C669AC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b/>
                <w:lang w:val="ru-RU" w:eastAsia="bg-BG"/>
              </w:rPr>
            </w:pPr>
          </w:p>
          <w:p w:rsidR="00C669AC" w:rsidRPr="00C669AC" w:rsidRDefault="00C669AC" w:rsidP="00C669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9AC">
              <w:rPr>
                <w:rFonts w:ascii="Times New Roman" w:hAnsi="Times New Roman"/>
                <w:b/>
                <w:sz w:val="24"/>
                <w:szCs w:val="24"/>
              </w:rPr>
              <w:t xml:space="preserve">Подпис и печат: </w:t>
            </w:r>
          </w:p>
          <w:p w:rsidR="00C669AC" w:rsidRPr="00C669AC" w:rsidRDefault="00C669AC" w:rsidP="00C669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9AC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  <w:p w:rsidR="00C669AC" w:rsidRPr="00C669AC" w:rsidRDefault="00C669AC" w:rsidP="00C669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9AC">
              <w:rPr>
                <w:rFonts w:ascii="Times New Roman" w:hAnsi="Times New Roman"/>
                <w:b/>
                <w:sz w:val="24"/>
                <w:szCs w:val="24"/>
              </w:rPr>
              <w:t>Име и фамилия:</w:t>
            </w:r>
          </w:p>
          <w:p w:rsidR="00C669AC" w:rsidRPr="00C669AC" w:rsidRDefault="00C669AC" w:rsidP="00C669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9AC">
              <w:rPr>
                <w:rFonts w:ascii="Times New Roman" w:hAnsi="Times New Roman"/>
                <w:b/>
                <w:sz w:val="24"/>
                <w:szCs w:val="24"/>
              </w:rPr>
              <w:t xml:space="preserve">Длъжност: </w:t>
            </w:r>
          </w:p>
          <w:p w:rsidR="00F77F3B" w:rsidRDefault="00C669AC" w:rsidP="002206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 w:rsidRPr="00C669A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на участника: </w:t>
            </w:r>
          </w:p>
        </w:tc>
        <w:tc>
          <w:tcPr>
            <w:tcW w:w="160" w:type="dxa"/>
            <w:vAlign w:val="center"/>
            <w:hideMark/>
          </w:tcPr>
          <w:p w:rsidR="00F77F3B" w:rsidRDefault="00F77F3B">
            <w:pPr>
              <w:spacing w:after="0" w:line="240" w:lineRule="auto"/>
              <w:rPr>
                <w:rFonts w:eastAsia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77F3B" w:rsidRDefault="00F77F3B">
            <w:pPr>
              <w:spacing w:after="0" w:line="240" w:lineRule="auto"/>
              <w:rPr>
                <w:rFonts w:eastAsia="Calibri" w:cs="Calibri"/>
                <w:sz w:val="20"/>
                <w:szCs w:val="20"/>
                <w:lang w:eastAsia="bg-BG"/>
              </w:rPr>
            </w:pPr>
          </w:p>
        </w:tc>
      </w:tr>
    </w:tbl>
    <w:p w:rsidR="00955D32" w:rsidRPr="002206F4" w:rsidRDefault="00955D32" w:rsidP="00C60B22">
      <w:pPr>
        <w:rPr>
          <w:lang w:val="en-US"/>
        </w:rPr>
      </w:pPr>
    </w:p>
    <w:sectPr w:rsidR="00955D32" w:rsidRPr="0022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3B"/>
    <w:rsid w:val="000913B0"/>
    <w:rsid w:val="002206F4"/>
    <w:rsid w:val="00424F9D"/>
    <w:rsid w:val="005E60DD"/>
    <w:rsid w:val="005E745F"/>
    <w:rsid w:val="0061179D"/>
    <w:rsid w:val="00825C36"/>
    <w:rsid w:val="00847C27"/>
    <w:rsid w:val="00955D32"/>
    <w:rsid w:val="009937C4"/>
    <w:rsid w:val="009C44B7"/>
    <w:rsid w:val="00C60B22"/>
    <w:rsid w:val="00C669AC"/>
    <w:rsid w:val="00F77F3B"/>
    <w:rsid w:val="00F9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1809</Words>
  <Characters>10315</Characters>
  <Application>Microsoft Office Word</Application>
  <DocSecurity>0</DocSecurity>
  <Lines>85</Lines>
  <Paragraphs>24</Paragraphs>
  <ScaleCrop>false</ScaleCrop>
  <Company/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27</cp:revision>
  <dcterms:created xsi:type="dcterms:W3CDTF">2018-07-19T12:06:00Z</dcterms:created>
  <dcterms:modified xsi:type="dcterms:W3CDTF">2018-08-14T08:55:00Z</dcterms:modified>
</cp:coreProperties>
</file>